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EFB" w:rsidRPr="007D2788" w:rsidRDefault="00231EFB" w:rsidP="00231EF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sz w:val="24"/>
          <w:szCs w:val="24"/>
        </w:rPr>
      </w:pPr>
      <w:r w:rsidRPr="007D2788">
        <w:rPr>
          <w:rFonts w:ascii="Courier New" w:hAnsi="Courier New" w:cs="Courier New"/>
          <w:b/>
          <w:bCs/>
          <w:sz w:val="24"/>
          <w:szCs w:val="24"/>
        </w:rPr>
        <w:t xml:space="preserve">INFORME DE LA COMISIÓN FISCALIZADORA </w:t>
      </w:r>
    </w:p>
    <w:p w:rsidR="00231EFB" w:rsidRPr="007D2788" w:rsidRDefault="00231EFB" w:rsidP="00231EF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7D2788">
        <w:rPr>
          <w:rFonts w:ascii="Courier New" w:hAnsi="Courier New" w:cs="Courier New"/>
          <w:sz w:val="24"/>
          <w:szCs w:val="24"/>
        </w:rPr>
        <w:t>A los Accionistas y Directores de</w:t>
      </w:r>
    </w:p>
    <w:p w:rsidR="00231EFB" w:rsidRPr="007D2788" w:rsidRDefault="00231EFB" w:rsidP="00231EF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b/>
          <w:bCs/>
          <w:sz w:val="24"/>
          <w:szCs w:val="24"/>
        </w:rPr>
      </w:pPr>
      <w:proofErr w:type="spellStart"/>
      <w:r w:rsidRPr="007D2788">
        <w:rPr>
          <w:rFonts w:ascii="Courier New" w:hAnsi="Courier New" w:cs="Courier New"/>
          <w:b/>
          <w:bCs/>
          <w:sz w:val="24"/>
          <w:szCs w:val="24"/>
        </w:rPr>
        <w:t>Pilay</w:t>
      </w:r>
      <w:proofErr w:type="spellEnd"/>
      <w:r w:rsidRPr="007D2788">
        <w:rPr>
          <w:rFonts w:ascii="Courier New" w:hAnsi="Courier New" w:cs="Courier New"/>
          <w:b/>
          <w:bCs/>
          <w:sz w:val="24"/>
          <w:szCs w:val="24"/>
        </w:rPr>
        <w:t xml:space="preserve"> S. A.</w:t>
      </w:r>
    </w:p>
    <w:p w:rsidR="00231EFB" w:rsidRPr="007D2788" w:rsidRDefault="00231EFB" w:rsidP="00231EF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4"/>
          <w:szCs w:val="24"/>
          <w:u w:val="single"/>
        </w:rPr>
      </w:pPr>
      <w:r w:rsidRPr="007D2788">
        <w:rPr>
          <w:rFonts w:ascii="Courier New" w:hAnsi="Courier New" w:cs="Courier New"/>
          <w:b/>
          <w:bCs/>
          <w:sz w:val="24"/>
          <w:szCs w:val="24"/>
          <w:u w:val="single"/>
        </w:rPr>
        <w:t>Presente.-</w:t>
      </w:r>
    </w:p>
    <w:p w:rsidR="00231EFB" w:rsidRPr="007D2788" w:rsidRDefault="00231EFB" w:rsidP="00231EFB">
      <w:pPr>
        <w:spacing w:after="0" w:line="360" w:lineRule="auto"/>
        <w:ind w:firstLine="708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7D2788">
        <w:rPr>
          <w:rFonts w:ascii="Courier New" w:eastAsia="Book Antiqua" w:hAnsi="Courier New" w:cs="Courier New"/>
          <w:sz w:val="24"/>
          <w:szCs w:val="24"/>
          <w:lang w:val="es-ES_tradnl" w:eastAsia="en-US"/>
        </w:rPr>
        <w:t xml:space="preserve">Nuestro trabajo </w:t>
      </w: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fue realizado de acuerdo con las normas de sindicatura vigentes, adicionalmente hemos aplicado aquellos procedimientos que consideramos necesarios de acuerdo con las circunstancias, previstos en la </w:t>
      </w:r>
      <w:proofErr w:type="spellStart"/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>Resoluci</w:t>
      </w:r>
      <w:proofErr w:type="spellEnd"/>
      <w:r w:rsidRPr="007D2788">
        <w:rPr>
          <w:rFonts w:ascii="Courier New" w:eastAsia="Book Antiqua" w:hAnsi="Courier New" w:cs="Courier New"/>
          <w:sz w:val="24"/>
          <w:szCs w:val="24"/>
          <w:lang w:val="es-ES_tradnl" w:eastAsia="en-US"/>
        </w:rPr>
        <w:t>o</w:t>
      </w: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>n</w:t>
      </w:r>
      <w:r w:rsidRPr="007D2788">
        <w:rPr>
          <w:rFonts w:ascii="Courier New" w:eastAsia="Book Antiqua" w:hAnsi="Courier New" w:cs="Courier New"/>
          <w:sz w:val="24"/>
          <w:szCs w:val="24"/>
          <w:lang w:val="es-ES_tradnl" w:eastAsia="en-US"/>
        </w:rPr>
        <w:t>es</w:t>
      </w: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 Técnicas de la Federación Argentina de Consejos Profesionales de Ciencias Económicas. </w:t>
      </w:r>
    </w:p>
    <w:p w:rsidR="00231EFB" w:rsidRPr="007D2788" w:rsidRDefault="00231EFB" w:rsidP="00231EFB">
      <w:pPr>
        <w:spacing w:line="360" w:lineRule="auto"/>
        <w:ind w:firstLine="708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>En nuestro carácter de miembros de la Comisión Fiscalizadora de la empresa PILAY SA y en cumplimiento de disposiciones legales y estatutarias vigentes, hemos efectuado una revisión y constatación de la documentación referida al FIDEICOMISO FINANCIERO PILAY II que se detalla a continuación, correspondientes a</w:t>
      </w:r>
      <w:r>
        <w:rPr>
          <w:rFonts w:ascii="Courier New" w:eastAsia="Book Antiqua" w:hAnsi="Courier New" w:cs="Courier New"/>
          <w:sz w:val="24"/>
          <w:szCs w:val="24"/>
          <w:lang w:eastAsia="en-US"/>
        </w:rPr>
        <w:t>l periodo cerrado el 28</w:t>
      </w: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 de </w:t>
      </w:r>
      <w:r>
        <w:rPr>
          <w:rFonts w:ascii="Courier New" w:eastAsia="Book Antiqua" w:hAnsi="Courier New" w:cs="Courier New"/>
          <w:sz w:val="24"/>
          <w:szCs w:val="24"/>
          <w:lang w:eastAsia="en-US"/>
        </w:rPr>
        <w:t>Febrero</w:t>
      </w: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 de 201</w:t>
      </w:r>
      <w:r>
        <w:rPr>
          <w:rFonts w:ascii="Courier New" w:eastAsia="Book Antiqua" w:hAnsi="Courier New" w:cs="Courier New"/>
          <w:sz w:val="24"/>
          <w:szCs w:val="24"/>
          <w:lang w:eastAsia="en-US"/>
        </w:rPr>
        <w:t>8</w:t>
      </w: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>:</w:t>
      </w:r>
    </w:p>
    <w:p w:rsidR="00231EFB" w:rsidRPr="007D2788" w:rsidRDefault="00231EFB" w:rsidP="00231EFB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>Extractos Bancarios.</w:t>
      </w:r>
    </w:p>
    <w:p w:rsidR="00231EFB" w:rsidRPr="007D2788" w:rsidRDefault="00231EFB" w:rsidP="00231EFB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>Libros contables e impositivos.</w:t>
      </w:r>
    </w:p>
    <w:p w:rsidR="00231EFB" w:rsidRPr="007D2788" w:rsidRDefault="00231EFB" w:rsidP="00231EFB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>Declaraciones Juradas impositivas e informativas.</w:t>
      </w:r>
    </w:p>
    <w:p w:rsidR="00231EFB" w:rsidRPr="007D2788" w:rsidRDefault="00231EFB" w:rsidP="00231EFB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>Bala</w:t>
      </w:r>
      <w:r>
        <w:rPr>
          <w:rFonts w:ascii="Courier New" w:eastAsia="Book Antiqua" w:hAnsi="Courier New" w:cs="Courier New"/>
          <w:sz w:val="24"/>
          <w:szCs w:val="24"/>
          <w:lang w:eastAsia="en-US"/>
        </w:rPr>
        <w:t>nce de saldos contables al 28-02</w:t>
      </w: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>-201</w:t>
      </w:r>
      <w:r>
        <w:rPr>
          <w:rFonts w:ascii="Courier New" w:eastAsia="Book Antiqua" w:hAnsi="Courier New" w:cs="Courier New"/>
          <w:sz w:val="24"/>
          <w:szCs w:val="24"/>
          <w:lang w:eastAsia="en-US"/>
        </w:rPr>
        <w:t>8</w:t>
      </w: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>.</w:t>
      </w:r>
    </w:p>
    <w:p w:rsidR="00231EFB" w:rsidRPr="007D2788" w:rsidRDefault="00231EFB" w:rsidP="00231EFB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>Libros de actas de las reuniones de Directorio de la empresa PILAY SA.</w:t>
      </w:r>
    </w:p>
    <w:p w:rsidR="00231EFB" w:rsidRPr="007D2788" w:rsidRDefault="00231EFB" w:rsidP="00231EFB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>Documentación relacionada con el cumplimiento de las obligaciones del Fideicomiso.</w:t>
      </w:r>
    </w:p>
    <w:p w:rsidR="00231EFB" w:rsidRPr="007D2788" w:rsidRDefault="00231EFB" w:rsidP="00231EFB">
      <w:pPr>
        <w:spacing w:line="360" w:lineRule="auto"/>
        <w:ind w:firstLine="709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Nuestra tarea se realizó de acuerdo con las normas de auditoría vigentes, y se circunscribió a la razonabilidad de la información significativa de los documentos revisados, su congruencia con la información sobre las decisiones societarias expuestas en actas de Directorio y Asamblea y a la adecuación de dichas decisiones a la ley, </w:t>
      </w: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lastRenderedPageBreak/>
        <w:t>normas, estatutos y contratos. No hemos evaluado los criterios empresarios de administración ni de comercialización, dado que ellos son competencia exclusiva del Directorio y la Asamblea.</w:t>
      </w:r>
    </w:p>
    <w:p w:rsidR="00231EFB" w:rsidRPr="007D2788" w:rsidRDefault="00231EFB" w:rsidP="00231EFB">
      <w:pPr>
        <w:spacing w:line="360" w:lineRule="auto"/>
        <w:ind w:firstLine="709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Como consecuencia del examen realizado con las características descriptas en los párrafos anteriores, en base a la revisión que hemos realizado, podemos manifestar que todos los hechos y circunstancias de carácter significativo, de los que hemos tomado conocimiento a raíz de la tarea cumplida, han sido razonablemente considerados en los registros contables, no teniendo observaciones que formular. </w:t>
      </w:r>
    </w:p>
    <w:p w:rsidR="00231EFB" w:rsidRPr="007D2788" w:rsidRDefault="00231EFB" w:rsidP="00231EFB">
      <w:pPr>
        <w:spacing w:line="360" w:lineRule="auto"/>
        <w:ind w:firstLine="709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  <w:r>
        <w:rPr>
          <w:rFonts w:ascii="Courier New" w:eastAsia="Book Antiqua" w:hAnsi="Courier New" w:cs="Courier New"/>
          <w:i/>
          <w:sz w:val="24"/>
          <w:szCs w:val="24"/>
          <w:lang w:eastAsia="en-US"/>
        </w:rPr>
        <w:t>Santa Fe, 10</w:t>
      </w:r>
      <w:r w:rsidRPr="007D2788">
        <w:rPr>
          <w:rFonts w:ascii="Courier New" w:eastAsia="Book Antiqua" w:hAnsi="Courier New" w:cs="Courier New"/>
          <w:i/>
          <w:sz w:val="24"/>
          <w:szCs w:val="24"/>
          <w:lang w:eastAsia="en-US"/>
        </w:rPr>
        <w:t xml:space="preserve"> de </w:t>
      </w:r>
      <w:r>
        <w:rPr>
          <w:rFonts w:ascii="Courier New" w:eastAsia="Book Antiqua" w:hAnsi="Courier New" w:cs="Courier New"/>
          <w:i/>
          <w:sz w:val="24"/>
          <w:szCs w:val="24"/>
          <w:lang w:eastAsia="en-US"/>
        </w:rPr>
        <w:t>Marzo</w:t>
      </w:r>
      <w:r w:rsidRPr="007D2788">
        <w:rPr>
          <w:rFonts w:ascii="Courier New" w:eastAsia="Book Antiqua" w:hAnsi="Courier New" w:cs="Courier New"/>
          <w:i/>
          <w:sz w:val="24"/>
          <w:szCs w:val="24"/>
          <w:lang w:eastAsia="en-US"/>
        </w:rPr>
        <w:t xml:space="preserve"> de 201</w:t>
      </w:r>
      <w:r>
        <w:rPr>
          <w:rFonts w:ascii="Courier New" w:eastAsia="Book Antiqua" w:hAnsi="Courier New" w:cs="Courier New"/>
          <w:i/>
          <w:sz w:val="24"/>
          <w:szCs w:val="24"/>
          <w:lang w:eastAsia="en-US"/>
        </w:rPr>
        <w:t>8</w:t>
      </w:r>
      <w:r w:rsidRPr="007D2788">
        <w:rPr>
          <w:rFonts w:ascii="Courier New" w:eastAsia="Book Antiqua" w:hAnsi="Courier New" w:cs="Courier New"/>
          <w:i/>
          <w:sz w:val="24"/>
          <w:szCs w:val="24"/>
          <w:lang w:eastAsia="en-US"/>
        </w:rPr>
        <w:t>.-</w:t>
      </w:r>
    </w:p>
    <w:p w:rsidR="00EF5EB3" w:rsidRDefault="00EF5EB3" w:rsidP="00EF5EB3">
      <w:pPr>
        <w:spacing w:line="360" w:lineRule="auto"/>
        <w:ind w:firstLine="709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</w:p>
    <w:p w:rsidR="00231EFB" w:rsidRDefault="00231EFB" w:rsidP="00EF5EB3">
      <w:pPr>
        <w:spacing w:line="360" w:lineRule="auto"/>
        <w:ind w:firstLine="709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  <w:bookmarkStart w:id="0" w:name="_GoBack"/>
      <w:bookmarkEnd w:id="0"/>
    </w:p>
    <w:p w:rsidR="00EF5EB3" w:rsidRPr="007D2788" w:rsidRDefault="00EF5EB3" w:rsidP="00EF5EB3">
      <w:pPr>
        <w:spacing w:line="360" w:lineRule="auto"/>
        <w:ind w:firstLine="709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</w:p>
    <w:p w:rsidR="00EF5EB3" w:rsidRPr="007D2788" w:rsidRDefault="00EF5EB3" w:rsidP="00EF5EB3">
      <w:pPr>
        <w:spacing w:line="360" w:lineRule="auto"/>
        <w:ind w:firstLine="709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</w:p>
    <w:tbl>
      <w:tblPr>
        <w:tblW w:w="53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3"/>
        <w:gridCol w:w="3313"/>
        <w:gridCol w:w="2746"/>
      </w:tblGrid>
      <w:tr w:rsidR="00EF5EB3" w:rsidRPr="007D2788" w:rsidTr="00992D24">
        <w:trPr>
          <w:trHeight w:val="567"/>
        </w:trPr>
        <w:tc>
          <w:tcPr>
            <w:tcW w:w="1743" w:type="pct"/>
            <w:shd w:val="clear" w:color="auto" w:fill="auto"/>
          </w:tcPr>
          <w:p w:rsidR="00EF5EB3" w:rsidRPr="00EF5EB3" w:rsidRDefault="00EF5EB3" w:rsidP="00992D24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5EB3">
              <w:rPr>
                <w:rFonts w:ascii="Courier New" w:hAnsi="Courier New" w:cs="Courier New"/>
                <w:sz w:val="18"/>
                <w:szCs w:val="18"/>
              </w:rPr>
              <w:t>CPN JORGE LUIS  MANZANERO</w:t>
            </w:r>
          </w:p>
          <w:p w:rsidR="00EF5EB3" w:rsidRPr="00EF5EB3" w:rsidRDefault="00EF5EB3" w:rsidP="00992D24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5EB3">
              <w:rPr>
                <w:rFonts w:ascii="Courier New" w:hAnsi="Courier New" w:cs="Courier New"/>
                <w:sz w:val="18"/>
                <w:szCs w:val="18"/>
              </w:rPr>
              <w:t>Mat. 4933</w:t>
            </w:r>
          </w:p>
          <w:p w:rsidR="00EF5EB3" w:rsidRPr="00EF5EB3" w:rsidRDefault="00EF5EB3" w:rsidP="00992D24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5EB3">
              <w:rPr>
                <w:rFonts w:ascii="Courier New" w:hAnsi="Courier New" w:cs="Courier New"/>
                <w:sz w:val="18"/>
                <w:szCs w:val="18"/>
              </w:rPr>
              <w:t>SINDICO TITULAR</w:t>
            </w:r>
          </w:p>
        </w:tc>
        <w:tc>
          <w:tcPr>
            <w:tcW w:w="1781" w:type="pct"/>
            <w:shd w:val="clear" w:color="auto" w:fill="auto"/>
          </w:tcPr>
          <w:p w:rsidR="00EF5EB3" w:rsidRPr="00EF5EB3" w:rsidRDefault="00EF5EB3" w:rsidP="00992D24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5EB3">
              <w:rPr>
                <w:rFonts w:ascii="Courier New" w:hAnsi="Courier New" w:cs="Courier New"/>
                <w:sz w:val="18"/>
                <w:szCs w:val="18"/>
              </w:rPr>
              <w:t>CPN LEANDRO NICOLAS WENETZ</w:t>
            </w:r>
          </w:p>
          <w:p w:rsidR="00EF5EB3" w:rsidRPr="00EF5EB3" w:rsidRDefault="00EF5EB3" w:rsidP="00992D24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5EB3">
              <w:rPr>
                <w:rFonts w:ascii="Courier New" w:hAnsi="Courier New" w:cs="Courier New"/>
                <w:sz w:val="18"/>
                <w:szCs w:val="18"/>
              </w:rPr>
              <w:t>Mat. 01-19473</w:t>
            </w:r>
          </w:p>
          <w:p w:rsidR="00EF5EB3" w:rsidRPr="00EF5EB3" w:rsidRDefault="00EF5EB3" w:rsidP="00992D24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5EB3">
              <w:rPr>
                <w:rFonts w:ascii="Courier New" w:hAnsi="Courier New" w:cs="Courier New"/>
                <w:sz w:val="18"/>
                <w:szCs w:val="18"/>
              </w:rPr>
              <w:t>SINDICO TITULAR</w:t>
            </w:r>
          </w:p>
        </w:tc>
        <w:tc>
          <w:tcPr>
            <w:tcW w:w="1476" w:type="pct"/>
            <w:shd w:val="clear" w:color="auto" w:fill="auto"/>
          </w:tcPr>
          <w:p w:rsidR="00EF5EB3" w:rsidRPr="00EF5EB3" w:rsidRDefault="00EF5EB3" w:rsidP="00992D24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5EB3">
              <w:rPr>
                <w:rFonts w:ascii="Courier New" w:hAnsi="Courier New" w:cs="Courier New"/>
                <w:sz w:val="18"/>
                <w:szCs w:val="18"/>
              </w:rPr>
              <w:t>CPN MAXIMILIANO SIMEZ</w:t>
            </w:r>
          </w:p>
          <w:p w:rsidR="00EF5EB3" w:rsidRPr="00EF5EB3" w:rsidRDefault="00EF5EB3" w:rsidP="00992D24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5EB3">
              <w:rPr>
                <w:rFonts w:ascii="Courier New" w:hAnsi="Courier New" w:cs="Courier New"/>
                <w:sz w:val="18"/>
                <w:szCs w:val="18"/>
              </w:rPr>
              <w:t>Mat. 13521</w:t>
            </w:r>
          </w:p>
          <w:p w:rsidR="00EF5EB3" w:rsidRPr="00EF5EB3" w:rsidRDefault="00EF5EB3" w:rsidP="00992D24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5EB3">
              <w:rPr>
                <w:rFonts w:ascii="Courier New" w:hAnsi="Courier New" w:cs="Courier New"/>
                <w:sz w:val="18"/>
                <w:szCs w:val="18"/>
              </w:rPr>
              <w:t>SINDICO TITULAR</w:t>
            </w:r>
          </w:p>
        </w:tc>
      </w:tr>
    </w:tbl>
    <w:p w:rsidR="008C28A1" w:rsidRPr="00EF5EB3" w:rsidRDefault="008C28A1" w:rsidP="00EF5EB3"/>
    <w:sectPr w:rsidR="008C28A1" w:rsidRPr="00EF5E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C5A" w:rsidRDefault="00477C5A" w:rsidP="00477C5A">
      <w:pPr>
        <w:spacing w:after="0" w:line="240" w:lineRule="auto"/>
      </w:pPr>
      <w:r>
        <w:separator/>
      </w:r>
    </w:p>
  </w:endnote>
  <w:endnote w:type="continuationSeparator" w:id="0">
    <w:p w:rsidR="00477C5A" w:rsidRDefault="00477C5A" w:rsidP="00477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C5A" w:rsidRDefault="00477C5A" w:rsidP="00477C5A">
      <w:pPr>
        <w:spacing w:after="0" w:line="240" w:lineRule="auto"/>
      </w:pPr>
      <w:r>
        <w:separator/>
      </w:r>
    </w:p>
  </w:footnote>
  <w:footnote w:type="continuationSeparator" w:id="0">
    <w:p w:rsidR="00477C5A" w:rsidRDefault="00477C5A" w:rsidP="00477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249A2"/>
    <w:multiLevelType w:val="hybridMultilevel"/>
    <w:tmpl w:val="F8E63C32"/>
    <w:lvl w:ilvl="0" w:tplc="D206B15E">
      <w:numFmt w:val="bullet"/>
      <w:lvlText w:val="-"/>
      <w:lvlJc w:val="left"/>
      <w:pPr>
        <w:ind w:left="1068" w:hanging="360"/>
      </w:pPr>
      <w:rPr>
        <w:rFonts w:ascii="Courier New" w:eastAsia="Book Antiqua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1F4"/>
    <w:rsid w:val="00231EFB"/>
    <w:rsid w:val="00477C5A"/>
    <w:rsid w:val="006737EF"/>
    <w:rsid w:val="00816AD9"/>
    <w:rsid w:val="008C28A1"/>
    <w:rsid w:val="00BF41F4"/>
    <w:rsid w:val="00E84268"/>
    <w:rsid w:val="00EF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1F4"/>
    <w:rPr>
      <w:rFonts w:ascii="Times New Roman" w:eastAsia="Times New Roman" w:hAnsi="Times New Roman" w:cs="Book Antiqua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faud">
    <w:name w:val="texto inf. aud."/>
    <w:basedOn w:val="Normal"/>
    <w:rsid w:val="00BF41F4"/>
    <w:pPr>
      <w:tabs>
        <w:tab w:val="left" w:pos="720"/>
      </w:tabs>
      <w:spacing w:after="0" w:line="360" w:lineRule="atLeast"/>
      <w:jc w:val="both"/>
    </w:pPr>
    <w:rPr>
      <w:rFonts w:ascii="Arial" w:eastAsia="Book Antiqua" w:hAnsi="Arial"/>
      <w:sz w:val="20"/>
      <w:szCs w:val="20"/>
      <w:lang w:val="es-ES_tradnl" w:eastAsia="en-US"/>
    </w:rPr>
  </w:style>
  <w:style w:type="paragraph" w:styleId="Encabezado">
    <w:name w:val="header"/>
    <w:basedOn w:val="Normal"/>
    <w:link w:val="EncabezadoCar"/>
    <w:uiPriority w:val="99"/>
    <w:unhideWhenUsed/>
    <w:rsid w:val="00477C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7C5A"/>
    <w:rPr>
      <w:rFonts w:ascii="Times New Roman" w:eastAsia="Times New Roman" w:hAnsi="Times New Roman" w:cs="Book Antiqua"/>
      <w:lang w:val="es-AR" w:eastAsia="es-AR"/>
    </w:rPr>
  </w:style>
  <w:style w:type="paragraph" w:styleId="Piedepgina">
    <w:name w:val="footer"/>
    <w:basedOn w:val="Normal"/>
    <w:link w:val="PiedepginaCar"/>
    <w:uiPriority w:val="99"/>
    <w:unhideWhenUsed/>
    <w:rsid w:val="00477C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7C5A"/>
    <w:rPr>
      <w:rFonts w:ascii="Times New Roman" w:eastAsia="Times New Roman" w:hAnsi="Times New Roman" w:cs="Book Antiqua"/>
      <w:lang w:val="es-AR"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1F4"/>
    <w:rPr>
      <w:rFonts w:ascii="Times New Roman" w:eastAsia="Times New Roman" w:hAnsi="Times New Roman" w:cs="Book Antiqua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faud">
    <w:name w:val="texto inf. aud."/>
    <w:basedOn w:val="Normal"/>
    <w:rsid w:val="00BF41F4"/>
    <w:pPr>
      <w:tabs>
        <w:tab w:val="left" w:pos="720"/>
      </w:tabs>
      <w:spacing w:after="0" w:line="360" w:lineRule="atLeast"/>
      <w:jc w:val="both"/>
    </w:pPr>
    <w:rPr>
      <w:rFonts w:ascii="Arial" w:eastAsia="Book Antiqua" w:hAnsi="Arial"/>
      <w:sz w:val="20"/>
      <w:szCs w:val="20"/>
      <w:lang w:val="es-ES_tradnl" w:eastAsia="en-US"/>
    </w:rPr>
  </w:style>
  <w:style w:type="paragraph" w:styleId="Encabezado">
    <w:name w:val="header"/>
    <w:basedOn w:val="Normal"/>
    <w:link w:val="EncabezadoCar"/>
    <w:uiPriority w:val="99"/>
    <w:unhideWhenUsed/>
    <w:rsid w:val="00477C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7C5A"/>
    <w:rPr>
      <w:rFonts w:ascii="Times New Roman" w:eastAsia="Times New Roman" w:hAnsi="Times New Roman" w:cs="Book Antiqua"/>
      <w:lang w:val="es-AR" w:eastAsia="es-AR"/>
    </w:rPr>
  </w:style>
  <w:style w:type="paragraph" w:styleId="Piedepgina">
    <w:name w:val="footer"/>
    <w:basedOn w:val="Normal"/>
    <w:link w:val="PiedepginaCar"/>
    <w:uiPriority w:val="99"/>
    <w:unhideWhenUsed/>
    <w:rsid w:val="00477C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7C5A"/>
    <w:rPr>
      <w:rFonts w:ascii="Times New Roman" w:eastAsia="Times New Roman" w:hAnsi="Times New Roman" w:cs="Book Antiqua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335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Leandro-2017</dc:creator>
  <cp:lastModifiedBy>Leandro-2017</cp:lastModifiedBy>
  <cp:revision>2</cp:revision>
  <dcterms:created xsi:type="dcterms:W3CDTF">2018-04-10T12:28:00Z</dcterms:created>
  <dcterms:modified xsi:type="dcterms:W3CDTF">2018-04-10T12:28:00Z</dcterms:modified>
</cp:coreProperties>
</file>